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73" w:rsidRPr="00572AD4" w:rsidRDefault="00852FE9" w:rsidP="00C64871">
      <w:pPr>
        <w:ind w:firstLine="240"/>
        <w:jc w:val="center"/>
        <w:rPr>
          <w:b/>
          <w:sz w:val="28"/>
        </w:rPr>
      </w:pPr>
      <w:r w:rsidRPr="00572AD4">
        <w:rPr>
          <w:b/>
          <w:sz w:val="28"/>
        </w:rPr>
        <w:t>F</w:t>
      </w:r>
      <w:r w:rsidR="00025A71" w:rsidRPr="00572AD4">
        <w:rPr>
          <w:b/>
          <w:sz w:val="28"/>
        </w:rPr>
        <w:t xml:space="preserve">amily photo of </w:t>
      </w:r>
      <w:r w:rsidR="00FE7FF2" w:rsidRPr="00572AD4">
        <w:rPr>
          <w:b/>
          <w:sz w:val="28"/>
        </w:rPr>
        <w:t>Topological Weyl Semimetal</w:t>
      </w:r>
      <w:r w:rsidRPr="00572AD4">
        <w:rPr>
          <w:b/>
          <w:sz w:val="28"/>
        </w:rPr>
        <w:t>s</w:t>
      </w:r>
    </w:p>
    <w:p w:rsidR="00152ED6" w:rsidRPr="00891301" w:rsidRDefault="001C2A73" w:rsidP="00E27273">
      <w:pPr>
        <w:ind w:firstLine="240"/>
        <w:jc w:val="both"/>
      </w:pPr>
      <w:r>
        <w:t>D</w:t>
      </w:r>
      <w:r w:rsidR="00152ED6">
        <w:t xml:space="preserve">ifferent branches of science </w:t>
      </w:r>
      <w:r>
        <w:t xml:space="preserve">typically </w:t>
      </w:r>
      <w:r w:rsidR="00A00212">
        <w:t>deal with very</w:t>
      </w:r>
      <w:r w:rsidR="00152ED6">
        <w:t xml:space="preserve"> different concepts and research subjects that seldom overlap. </w:t>
      </w:r>
      <w:r w:rsidR="0073378A">
        <w:t>Though</w:t>
      </w:r>
      <w:r w:rsidR="00A00212">
        <w:t xml:space="preserve"> </w:t>
      </w:r>
      <w:r w:rsidR="0028665E">
        <w:t>o</w:t>
      </w:r>
      <w:r>
        <w:t xml:space="preserve">nce in a while, a </w:t>
      </w:r>
      <w:r w:rsidR="00152ED6">
        <w:t>common idea</w:t>
      </w:r>
      <w:r>
        <w:t xml:space="preserve"> can emerge</w:t>
      </w:r>
      <w:r w:rsidR="0028665E">
        <w:t>, propagate across</w:t>
      </w:r>
      <w:r>
        <w:t xml:space="preserve"> </w:t>
      </w:r>
      <w:r w:rsidR="00152ED6">
        <w:t>different fields</w:t>
      </w:r>
      <w:r w:rsidR="0028665E">
        <w:t>,</w:t>
      </w:r>
      <w:r w:rsidR="00152ED6">
        <w:t xml:space="preserve"> </w:t>
      </w:r>
      <w:r>
        <w:t>and lead to</w:t>
      </w:r>
      <w:r w:rsidR="00152ED6">
        <w:t xml:space="preserve"> </w:t>
      </w:r>
      <w:r w:rsidR="00852FE9">
        <w:t>rare</w:t>
      </w:r>
      <w:r w:rsidR="00152ED6">
        <w:t xml:space="preserve"> discoveries</w:t>
      </w:r>
      <w:r w:rsidR="00FE7FF2">
        <w:t xml:space="preserve"> </w:t>
      </w:r>
      <w:r w:rsidR="00425F8D">
        <w:t>appreciated</w:t>
      </w:r>
      <w:r w:rsidR="00FE7FF2">
        <w:t xml:space="preserve"> by</w:t>
      </w:r>
      <w:r>
        <w:t xml:space="preserve"> scientists in all fields</w:t>
      </w:r>
      <w:r w:rsidR="00852FE9">
        <w:t>, showing</w:t>
      </w:r>
      <w:r w:rsidR="00FE7FF2">
        <w:t xml:space="preserve"> </w:t>
      </w:r>
      <w:r>
        <w:t xml:space="preserve">the </w:t>
      </w:r>
      <w:r w:rsidR="00425F8D">
        <w:t xml:space="preserve">generality, </w:t>
      </w:r>
      <w:r w:rsidR="005F5726">
        <w:t>profoundness</w:t>
      </w:r>
      <w:r w:rsidR="00FE7FF2">
        <w:t xml:space="preserve">, </w:t>
      </w:r>
      <w:r w:rsidR="00425F8D">
        <w:t xml:space="preserve">and </w:t>
      </w:r>
      <w:r>
        <w:t>beauty of science.</w:t>
      </w:r>
    </w:p>
    <w:p w:rsidR="00152ED6" w:rsidRDefault="009F51E5" w:rsidP="00E27273">
      <w:pPr>
        <w:ind w:firstLine="240"/>
        <w:jc w:val="both"/>
      </w:pPr>
      <w:r>
        <w:t>R</w:t>
      </w:r>
      <w:r w:rsidR="00152ED6">
        <w:t>ecently, a new state of quantum matter – the 3D topological Weyl semimetal (TWS) was proposed to exist in solid. This type of materials can be viewed as the hybrid of “3D graphene” and topological insulators: On one hand, a TWS</w:t>
      </w:r>
      <w:r w:rsidR="00152ED6" w:rsidRPr="00DC6973">
        <w:t xml:space="preserve"> possess</w:t>
      </w:r>
      <w:r w:rsidR="00152ED6">
        <w:t xml:space="preserve">es bulk </w:t>
      </w:r>
      <w:r w:rsidR="00152ED6" w:rsidRPr="00DC6973">
        <w:t xml:space="preserve">Weyl </w:t>
      </w:r>
      <w:r w:rsidR="00152ED6">
        <w:t>fermions</w:t>
      </w:r>
      <w:r>
        <w:t xml:space="preserve"> (a</w:t>
      </w:r>
      <w:r w:rsidR="00152ED6">
        <w:t xml:space="preserve"> </w:t>
      </w:r>
      <w:r>
        <w:t xml:space="preserve">concept originally proposed in high energy physics) which are </w:t>
      </w:r>
      <w:r w:rsidR="00152ED6">
        <w:t>intriguing chiral particles embrac</w:t>
      </w:r>
      <w:r>
        <w:t>ing</w:t>
      </w:r>
      <w:r w:rsidR="00152ED6">
        <w:t xml:space="preserve"> linear band dispersion along</w:t>
      </w:r>
      <w:r w:rsidR="00152ED6" w:rsidRPr="00DC6973">
        <w:t xml:space="preserve"> all three momentum directions </w:t>
      </w:r>
      <w:r w:rsidR="00152ED6">
        <w:t xml:space="preserve">through the </w:t>
      </w:r>
      <w:r w:rsidR="00152ED6" w:rsidRPr="00DC6973">
        <w:t>Weyl point</w:t>
      </w:r>
      <w:r w:rsidR="00152ED6">
        <w:t>s (</w:t>
      </w:r>
      <w:r w:rsidR="00425F8D">
        <w:t xml:space="preserve">which </w:t>
      </w:r>
      <w:r w:rsidR="00152ED6">
        <w:t xml:space="preserve">can be viewed as magnetic monopoles in the momentum space). On the other hand, a TWS also possesses non-trivial </w:t>
      </w:r>
      <w:r w:rsidR="00152ED6" w:rsidRPr="00DC6973">
        <w:t>topological surface states</w:t>
      </w:r>
      <w:r w:rsidR="00152ED6">
        <w:t xml:space="preserve"> that </w:t>
      </w:r>
      <w:r w:rsidR="00152ED6" w:rsidRPr="00DC6973">
        <w:t xml:space="preserve">form </w:t>
      </w:r>
      <w:r w:rsidR="00152ED6">
        <w:t>exotic</w:t>
      </w:r>
      <w:r w:rsidR="00152ED6" w:rsidRPr="00DC6973">
        <w:t xml:space="preserve"> “Fermi-arc</w:t>
      </w:r>
      <w:r w:rsidR="00152ED6">
        <w:t>s</w:t>
      </w:r>
      <w:r w:rsidR="00152ED6" w:rsidRPr="00DC6973">
        <w:t>”</w:t>
      </w:r>
      <w:r w:rsidR="00152ED6">
        <w:t xml:space="preserve">– unusual Fermi-surfaces consisting of unclosed curves (unlike the closed Fermi surface pockets in conventional materials) that start </w:t>
      </w:r>
      <w:r w:rsidR="00425F8D">
        <w:t xml:space="preserve">from </w:t>
      </w:r>
      <w:r w:rsidR="00152ED6">
        <w:t xml:space="preserve">and end at Weyl points </w:t>
      </w:r>
      <w:r w:rsidR="00425F8D">
        <w:t>of</w:t>
      </w:r>
      <w:r w:rsidR="00152ED6">
        <w:t xml:space="preserve"> different chirality. </w:t>
      </w:r>
    </w:p>
    <w:p w:rsidR="00152ED6" w:rsidRDefault="00152ED6" w:rsidP="00E27273">
      <w:pPr>
        <w:ind w:firstLine="240"/>
        <w:jc w:val="both"/>
      </w:pPr>
      <w:r w:rsidRPr="00187351">
        <w:t>The</w:t>
      </w:r>
      <w:r w:rsidR="0028665E">
        <w:t>se</w:t>
      </w:r>
      <w:r w:rsidRPr="00187351">
        <w:t xml:space="preserve"> unusual </w:t>
      </w:r>
      <w:r>
        <w:t xml:space="preserve">bulk and surface </w:t>
      </w:r>
      <w:r w:rsidRPr="00187351">
        <w:t>electronic structure</w:t>
      </w:r>
      <w:r w:rsidR="0028665E">
        <w:t>s</w:t>
      </w:r>
      <w:r w:rsidRPr="00187351">
        <w:t xml:space="preserve"> of 3D TWSs can give rise to many </w:t>
      </w:r>
      <w:r>
        <w:t>exotic</w:t>
      </w:r>
      <w:r w:rsidRPr="00187351">
        <w:t xml:space="preserve"> phenomena, such as chiral magnetic effects, negative magnetoresistance, quantum anomalous Hall effect</w:t>
      </w:r>
      <w:r>
        <w:t>, novel quantum oscillations in magneto-transport</w:t>
      </w:r>
      <w:r w:rsidRPr="00187351">
        <w:t xml:space="preserve"> and quantum interference</w:t>
      </w:r>
      <w:r>
        <w:t xml:space="preserve"> </w:t>
      </w:r>
      <w:r w:rsidRPr="00187351">
        <w:t xml:space="preserve">in </w:t>
      </w:r>
      <w:r w:rsidR="00702FD1" w:rsidRPr="00187351">
        <w:t>tunneling</w:t>
      </w:r>
      <w:r w:rsidRPr="00187351">
        <w:t xml:space="preserve"> spectroscopy. In addition, </w:t>
      </w:r>
      <w:r>
        <w:t>appealing</w:t>
      </w:r>
      <w:r w:rsidRPr="00187351">
        <w:t xml:space="preserve"> transport properties </w:t>
      </w:r>
      <w:r>
        <w:t>have also</w:t>
      </w:r>
      <w:r w:rsidRPr="00187351">
        <w:t xml:space="preserve"> </w:t>
      </w:r>
      <w:r>
        <w:t>been discovered</w:t>
      </w:r>
      <w:r w:rsidRPr="00187351">
        <w:t xml:space="preserve"> in some 3D TWS candidates, such as the </w:t>
      </w:r>
      <w:r w:rsidRPr="006557D1">
        <w:t>ultra</w:t>
      </w:r>
      <w:r>
        <w:t>-</w:t>
      </w:r>
      <w:r w:rsidRPr="006557D1">
        <w:t>high carrier mobility</w:t>
      </w:r>
      <w:r>
        <w:t xml:space="preserve"> (e.g. 5×10</w:t>
      </w:r>
      <w:r w:rsidRPr="009D4B22">
        <w:rPr>
          <w:vertAlign w:val="superscript"/>
        </w:rPr>
        <w:t>6</w:t>
      </w:r>
      <w:r>
        <w:rPr>
          <w:vertAlign w:val="superscript"/>
        </w:rPr>
        <w:t xml:space="preserve"> </w:t>
      </w:r>
      <w:r w:rsidRPr="004172AA">
        <w:t>cm</w:t>
      </w:r>
      <w:r w:rsidRPr="009D4B22">
        <w:rPr>
          <w:vertAlign w:val="superscript"/>
        </w:rPr>
        <w:t>2</w:t>
      </w:r>
      <w:r w:rsidRPr="004172AA">
        <w:t>V</w:t>
      </w:r>
      <w:r w:rsidRPr="009D4B22">
        <w:rPr>
          <w:vertAlign w:val="superscript"/>
        </w:rPr>
        <w:t>−1</w:t>
      </w:r>
      <w:r w:rsidRPr="004172AA">
        <w:t>s</w:t>
      </w:r>
      <w:r w:rsidRPr="009D4B22">
        <w:rPr>
          <w:vertAlign w:val="superscript"/>
        </w:rPr>
        <w:t>−1</w:t>
      </w:r>
      <w:r>
        <w:rPr>
          <w:vertAlign w:val="superscript"/>
        </w:rPr>
        <w:t xml:space="preserve"> </w:t>
      </w:r>
      <w:r w:rsidRPr="006773EA">
        <w:t xml:space="preserve">in </w:t>
      </w:r>
      <w:proofErr w:type="spellStart"/>
      <w:r>
        <w:t>NbP</w:t>
      </w:r>
      <w:proofErr w:type="spellEnd"/>
      <w:r>
        <w:t>)</w:t>
      </w:r>
      <w:r w:rsidRPr="006557D1">
        <w:t xml:space="preserve"> and</w:t>
      </w:r>
      <w:r w:rsidRPr="00BC1B57">
        <w:t xml:space="preserve"> </w:t>
      </w:r>
      <w:r>
        <w:t>extremely</w:t>
      </w:r>
      <w:r w:rsidRPr="00187351">
        <w:t xml:space="preserve"> </w:t>
      </w:r>
      <w:r>
        <w:t xml:space="preserve">large </w:t>
      </w:r>
      <w:r w:rsidRPr="00187351">
        <w:t>magnetoresistance</w:t>
      </w:r>
      <w:r>
        <w:t xml:space="preserve"> (e.g. 850,000% in </w:t>
      </w:r>
      <w:proofErr w:type="spellStart"/>
      <w:r>
        <w:t>NbP</w:t>
      </w:r>
      <w:proofErr w:type="spellEnd"/>
      <w:r w:rsidRPr="006773EA">
        <w:t>)</w:t>
      </w:r>
      <w:r>
        <w:t xml:space="preserve">, </w:t>
      </w:r>
      <w:r w:rsidRPr="00187351">
        <w:t>mak</w:t>
      </w:r>
      <w:r>
        <w:t>ing</w:t>
      </w:r>
      <w:r w:rsidRPr="00187351">
        <w:t xml:space="preserve"> 3D TWSs not only ideal for fundamental research, but also </w:t>
      </w:r>
      <w:r>
        <w:t xml:space="preserve">promising materials </w:t>
      </w:r>
      <w:r w:rsidRPr="00187351">
        <w:t>for novel applications.</w:t>
      </w:r>
    </w:p>
    <w:p w:rsidR="00152ED6" w:rsidRDefault="00152ED6" w:rsidP="00E27273">
      <w:pPr>
        <w:ind w:firstLine="240"/>
        <w:jc w:val="both"/>
      </w:pPr>
      <w:r>
        <w:t>To search for TWSs, the most direct way is to look for their unique electronic structures that contains the characteristic “Fermi-arcs” – which is topologically distinct from the Fermi-surfaces of conventional materials whose Fermi-surfaces have to be closed pockets.</w:t>
      </w:r>
      <w:r w:rsidR="0028665E" w:rsidRPr="0028665E">
        <w:t xml:space="preserve"> </w:t>
      </w:r>
      <w:r w:rsidR="00852FE9">
        <w:t xml:space="preserve">Recently, an international team of </w:t>
      </w:r>
      <w:r w:rsidR="0028665E">
        <w:t xml:space="preserve">scientists </w:t>
      </w:r>
      <w:r w:rsidR="00AD4681">
        <w:t xml:space="preserve">lead by </w:t>
      </w:r>
      <w:r w:rsidR="00852FE9">
        <w:t>Oxford University</w:t>
      </w:r>
      <w:r w:rsidR="00AD4681">
        <w:t xml:space="preserve"> academic (including</w:t>
      </w:r>
      <w:r w:rsidR="00852FE9">
        <w:t xml:space="preserve"> ShanghaiTech</w:t>
      </w:r>
      <w:r w:rsidR="00AB3142">
        <w:t xml:space="preserve"> and Tsinghua</w:t>
      </w:r>
      <w:r w:rsidR="00852FE9">
        <w:t xml:space="preserve"> University in China and Max Planck </w:t>
      </w:r>
      <w:r w:rsidR="00AB3142">
        <w:t>Institute</w:t>
      </w:r>
      <w:r w:rsidR="00852FE9">
        <w:t xml:space="preserve"> in </w:t>
      </w:r>
      <w:r w:rsidR="00721C7E">
        <w:t>Dresden</w:t>
      </w:r>
      <w:r w:rsidR="00AD4681">
        <w:t>)</w:t>
      </w:r>
      <w:r w:rsidR="00721C7E">
        <w:t xml:space="preserve"> </w:t>
      </w:r>
      <w:r w:rsidR="0028665E">
        <w:t xml:space="preserve">have </w:t>
      </w:r>
      <w:r w:rsidR="00721C7E">
        <w:t>successfully discovered made the “family photo” of a ser</w:t>
      </w:r>
      <w:bookmarkStart w:id="0" w:name="_GoBack"/>
      <w:bookmarkEnd w:id="0"/>
      <w:r w:rsidR="00721C7E">
        <w:t xml:space="preserve">ious TWS </w:t>
      </w:r>
      <w:r w:rsidR="00702FD1">
        <w:t>compounds</w:t>
      </w:r>
      <w:r w:rsidR="00721C7E">
        <w:t>.</w:t>
      </w:r>
      <w:r w:rsidR="00852FE9">
        <w:t xml:space="preserve"> </w:t>
      </w:r>
      <w:r w:rsidR="0028665E">
        <w:t>[1].</w:t>
      </w:r>
    </w:p>
    <w:p w:rsidR="00152ED6" w:rsidRDefault="00152ED6" w:rsidP="00E27273">
      <w:pPr>
        <w:ind w:firstLine="240"/>
        <w:jc w:val="both"/>
      </w:pPr>
      <w:r>
        <w:t xml:space="preserve">In a </w:t>
      </w:r>
      <w:r w:rsidR="0028665E">
        <w:t xml:space="preserve">work just published in </w:t>
      </w:r>
      <w:r w:rsidR="0028665E" w:rsidRPr="004C52A7">
        <w:rPr>
          <w:i/>
        </w:rPr>
        <w:t>Nature Materials</w:t>
      </w:r>
      <w:r w:rsidR="00852FE9">
        <w:t xml:space="preserve"> online </w:t>
      </w:r>
      <w:r w:rsidR="00CE74FF">
        <w:t>on</w:t>
      </w:r>
      <w:r w:rsidR="00721C7E">
        <w:t xml:space="preserve"> Monday (</w:t>
      </w:r>
      <w:r w:rsidR="00383976" w:rsidRPr="00F2021E">
        <w:t>http://dx.doi.org/10.1038/nmat4457</w:t>
      </w:r>
      <w:r w:rsidR="00721C7E">
        <w:t>)</w:t>
      </w:r>
      <w:r w:rsidR="00AB3142">
        <w:t xml:space="preserve">, </w:t>
      </w:r>
      <w:r>
        <w:t>electronic structures of</w:t>
      </w:r>
      <w:r w:rsidR="00852FE9">
        <w:t xml:space="preserve"> three</w:t>
      </w:r>
      <w:r w:rsidR="00425F8D">
        <w:t xml:space="preserve"> </w:t>
      </w:r>
      <w:r>
        <w:t>TWS</w:t>
      </w:r>
      <w:r w:rsidR="009F51E5">
        <w:t>s</w:t>
      </w:r>
      <w:r>
        <w:t xml:space="preserve"> (</w:t>
      </w:r>
      <w:proofErr w:type="spellStart"/>
      <w:r>
        <w:t>NbP</w:t>
      </w:r>
      <w:proofErr w:type="spellEnd"/>
      <w:r>
        <w:t xml:space="preserve">, </w:t>
      </w:r>
      <w:proofErr w:type="spellStart"/>
      <w:r>
        <w:t>TaP</w:t>
      </w:r>
      <w:proofErr w:type="spellEnd"/>
      <w:r>
        <w:t xml:space="preserve"> and </w:t>
      </w:r>
      <w:proofErr w:type="spellStart"/>
      <w:r>
        <w:t>TaAs</w:t>
      </w:r>
      <w:proofErr w:type="spellEnd"/>
      <w:r>
        <w:t xml:space="preserve">) in a </w:t>
      </w:r>
      <w:r w:rsidRPr="00FF1160">
        <w:t xml:space="preserve">transition metal </w:t>
      </w:r>
      <w:proofErr w:type="spellStart"/>
      <w:r w:rsidRPr="00FF1160">
        <w:t>monop</w:t>
      </w:r>
      <w:r>
        <w:t>nictide</w:t>
      </w:r>
      <w:proofErr w:type="spellEnd"/>
      <w:r w:rsidRPr="00FF1160">
        <w:t xml:space="preserve"> family</w:t>
      </w:r>
      <w:r w:rsidR="009F51E5">
        <w:t xml:space="preserve"> are reported</w:t>
      </w:r>
      <w:r>
        <w:t>. The</w:t>
      </w:r>
      <w:r w:rsidR="009F51E5">
        <w:t xml:space="preserve"> international team of scientists</w:t>
      </w:r>
      <w:r>
        <w:t xml:space="preserve"> carried out comprehensive study on th</w:t>
      </w:r>
      <w:r w:rsidR="00425F8D">
        <w:t>ese exotic materials</w:t>
      </w:r>
      <w:r w:rsidR="0028665E">
        <w:t xml:space="preserve"> using</w:t>
      </w:r>
      <w:r>
        <w:t xml:space="preserve"> both angle resolve photoemission spectroscopy (ARPES) and </w:t>
      </w:r>
      <w:r w:rsidRPr="00992D67">
        <w:rPr>
          <w:i/>
        </w:rPr>
        <w:t>ab initio</w:t>
      </w:r>
      <w:r>
        <w:t xml:space="preserve"> </w:t>
      </w:r>
      <w:r w:rsidR="00AB3142">
        <w:t>calculations,</w:t>
      </w:r>
      <w:r w:rsidDel="00B75CA1">
        <w:t xml:space="preserve"> </w:t>
      </w:r>
      <w:r w:rsidR="00AB3142">
        <w:t>and clearly</w:t>
      </w:r>
      <w:r>
        <w:t xml:space="preserve"> i</w:t>
      </w:r>
      <w:r w:rsidR="0028665E">
        <w:t>dentified</w:t>
      </w:r>
      <w:r>
        <w:t xml:space="preserve"> the characteristic surface “Fermi-arcs” in all three compounds</w:t>
      </w:r>
      <w:r w:rsidR="009F51E5">
        <w:t xml:space="preserve"> as well as</w:t>
      </w:r>
      <w:r w:rsidR="00AB3142">
        <w:t xml:space="preserve"> the evolution of their electronic structures</w:t>
      </w:r>
      <w:r w:rsidR="009F51E5">
        <w:t xml:space="preserve">, thus </w:t>
      </w:r>
      <w:r w:rsidR="00AB3142">
        <w:t>making a “family photo</w:t>
      </w:r>
      <w:r w:rsidR="009F51E5">
        <w:t>” of this family of excitingly unusual materials. Furthermore, they also</w:t>
      </w:r>
      <w:r w:rsidRPr="00FF1160">
        <w:t xml:space="preserve"> </w:t>
      </w:r>
      <w:r w:rsidR="00DE373B">
        <w:t>illustrates</w:t>
      </w:r>
      <w:r w:rsidR="009F51E5">
        <w:t xml:space="preserve"> </w:t>
      </w:r>
      <w:r w:rsidR="00852FE9">
        <w:t>that</w:t>
      </w:r>
      <w:r>
        <w:t xml:space="preserve"> </w:t>
      </w:r>
      <w:r w:rsidR="00AB3142">
        <w:t>spin-orbit couple (</w:t>
      </w:r>
      <w:r>
        <w:t>SOC</w:t>
      </w:r>
      <w:r w:rsidR="00AB3142">
        <w:t>)</w:t>
      </w:r>
      <w:r>
        <w:t xml:space="preserve"> </w:t>
      </w:r>
      <w:r w:rsidR="00852FE9">
        <w:t xml:space="preserve">can be </w:t>
      </w:r>
      <w:r w:rsidR="00AB3142">
        <w:t>a</w:t>
      </w:r>
      <w:r w:rsidR="00852FE9">
        <w:t xml:space="preserve"> “knob” to</w:t>
      </w:r>
      <w:r>
        <w:t xml:space="preserve"> </w:t>
      </w:r>
      <w:r w:rsidR="00852FE9">
        <w:t xml:space="preserve">fine-tune and </w:t>
      </w:r>
      <w:r>
        <w:t>control the properties of TWS materials.</w:t>
      </w:r>
    </w:p>
    <w:p w:rsidR="00DE373B" w:rsidRDefault="00152ED6" w:rsidP="00E27273">
      <w:pPr>
        <w:ind w:firstLine="240"/>
        <w:jc w:val="both"/>
      </w:pPr>
      <w:r w:rsidRPr="00FF1160">
        <w:t xml:space="preserve">The </w:t>
      </w:r>
      <w:r w:rsidR="00AB3142" w:rsidRPr="00FF1160">
        <w:t>discovery</w:t>
      </w:r>
      <w:r w:rsidR="009F51E5">
        <w:t xml:space="preserve"> of this family of TWS compounds not only</w:t>
      </w:r>
      <w:r w:rsidR="00AB3142" w:rsidRPr="00FF1160">
        <w:t xml:space="preserve"> </w:t>
      </w:r>
      <w:r w:rsidR="00AB3142">
        <w:t>provides</w:t>
      </w:r>
      <w:r w:rsidRPr="00FF1160">
        <w:t xml:space="preserve"> a rich material base for exploring </w:t>
      </w:r>
      <w:r>
        <w:t xml:space="preserve">unusual physical </w:t>
      </w:r>
      <w:r w:rsidRPr="00FF1160">
        <w:t xml:space="preserve">phenomena (e.g. chiral magnetic effects, negative magnetoresistance, and quantum anomalous Hall effect) </w:t>
      </w:r>
      <w:r w:rsidR="009F51E5">
        <w:t>but also opens the door for</w:t>
      </w:r>
      <w:r>
        <w:t xml:space="preserve"> novel future applications due to their </w:t>
      </w:r>
      <w:r w:rsidR="009F51E5">
        <w:t xml:space="preserve">exotic but </w:t>
      </w:r>
      <w:r>
        <w:t>appealing physical properties</w:t>
      </w:r>
      <w:r w:rsidRPr="00FF1160">
        <w:t>.</w:t>
      </w:r>
    </w:p>
    <w:p w:rsidR="00983B13" w:rsidRDefault="0086500E" w:rsidP="00E27273">
      <w:pPr>
        <w:jc w:val="both"/>
      </w:pPr>
      <w:r>
        <w:t>[1]</w:t>
      </w:r>
      <w:r w:rsidR="00025A71">
        <w:t xml:space="preserve"> </w:t>
      </w:r>
      <w:r w:rsidR="00F2021E">
        <w:t xml:space="preserve">Z. K. Liu, L. X. Yang, Y. Sun, T. Zhang, H. Peng, H. F. Yang, C. Chen. Y. Zhang, Y. F. Guo, D. Prabhakaran, M. Schmidt, Z. Hussain, S.-K. Mo, C. </w:t>
      </w:r>
      <w:proofErr w:type="spellStart"/>
      <w:r w:rsidR="00F2021E">
        <w:t>Felser</w:t>
      </w:r>
      <w:proofErr w:type="spellEnd"/>
      <w:r w:rsidR="00F2021E">
        <w:t>, B. Yan and Y. L. Chen</w:t>
      </w:r>
      <w:r w:rsidR="00025A71">
        <w:t>, “</w:t>
      </w:r>
      <w:r w:rsidR="00912BA9">
        <w:t xml:space="preserve">Evolution of the Fermi surface of Weyl </w:t>
      </w:r>
      <w:r w:rsidR="00912BA9">
        <w:lastRenderedPageBreak/>
        <w:t xml:space="preserve">semimetals in the transition metal </w:t>
      </w:r>
      <w:proofErr w:type="spellStart"/>
      <w:r w:rsidR="00912BA9">
        <w:t>pnictide</w:t>
      </w:r>
      <w:proofErr w:type="spellEnd"/>
      <w:r w:rsidR="00912BA9">
        <w:t xml:space="preserve"> family</w:t>
      </w:r>
      <w:r w:rsidR="00025A71">
        <w:t xml:space="preserve">” Nature </w:t>
      </w:r>
      <w:r w:rsidR="00912BA9">
        <w:t>Materials</w:t>
      </w:r>
      <w:r w:rsidR="00F2021E">
        <w:t>, Online advanced publication</w:t>
      </w:r>
      <w:r w:rsidR="00025A71">
        <w:t xml:space="preserve">, </w:t>
      </w:r>
      <w:hyperlink r:id="rId4" w:history="1">
        <w:r w:rsidR="00724306" w:rsidRPr="0098351B">
          <w:rPr>
            <w:rStyle w:val="Hyperlink"/>
          </w:rPr>
          <w:t>http://dx.doi.org/10.1038/nmat4457</w:t>
        </w:r>
      </w:hyperlink>
    </w:p>
    <w:p w:rsidR="00724306" w:rsidRDefault="00724306" w:rsidP="00E27273">
      <w:pPr>
        <w:jc w:val="both"/>
      </w:pPr>
    </w:p>
    <w:p w:rsidR="00724306" w:rsidRDefault="00724306" w:rsidP="007243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8EE288" wp14:editId="4495491B">
            <wp:extent cx="5621286" cy="185893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72" cy="1872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306" w:rsidRPr="004B6B75" w:rsidRDefault="00724306" w:rsidP="005231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3122">
        <w:rPr>
          <w:rFonts w:ascii="Times New Roman" w:hAnsi="Times New Roman" w:cs="Times New Roman" w:hint="eastAsia"/>
          <w:b/>
        </w:rPr>
        <w:t>F</w:t>
      </w:r>
      <w:r w:rsidRPr="00523122">
        <w:rPr>
          <w:rFonts w:ascii="Times New Roman" w:hAnsi="Times New Roman" w:cs="Times New Roman"/>
          <w:b/>
        </w:rPr>
        <w:t>amily photo of Weyl semimetals</w:t>
      </w:r>
      <w:r w:rsidRPr="00523122">
        <w:rPr>
          <w:rFonts w:ascii="Times New Roman" w:hAnsi="Times New Roman" w:cs="Times New Roman" w:hint="eastAsia"/>
          <w:b/>
        </w:rPr>
        <w:t>：</w:t>
      </w:r>
      <w:r w:rsidRPr="009D3811">
        <w:rPr>
          <w:rFonts w:ascii="Times New Roman" w:hAnsi="Times New Roman" w:cs="Times New Roman"/>
        </w:rPr>
        <w:t xml:space="preserve"> (a) 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llustration of bulk Weyl fermions and points. </w:t>
      </w:r>
      <w:r w:rsidR="00227B7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ed and blue</w:t>
      </w:r>
      <w:r w:rsidR="00227B75">
        <w:rPr>
          <w:rFonts w:ascii="Times New Roman" w:hAnsi="Times New Roman" w:cs="Times New Roman"/>
        </w:rPr>
        <w:t xml:space="preserve"> colors</w:t>
      </w:r>
      <w:r>
        <w:rPr>
          <w:rFonts w:ascii="Times New Roman" w:hAnsi="Times New Roman" w:cs="Times New Roman"/>
        </w:rPr>
        <w:t xml:space="preserve"> indicating the different chirality of Weyl points (W+ and W-) which are connected by the exotic surface Fermi-arc (red curve)</w:t>
      </w:r>
      <w:r w:rsidR="00227B75">
        <w:rPr>
          <w:rFonts w:ascii="Times New Roman" w:hAnsi="Times New Roman" w:cs="Times New Roman" w:hint="eastAsia"/>
        </w:rPr>
        <w:t>.</w:t>
      </w:r>
      <w:r w:rsidR="00227B75">
        <w:rPr>
          <w:rFonts w:ascii="Times New Roman" w:hAnsi="Times New Roman" w:cs="Times New Roman"/>
        </w:rPr>
        <w:t xml:space="preserve"> </w:t>
      </w:r>
      <w:r w:rsidRPr="009D3811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heoretical calculation and experimental observation of 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 evolution of Weyl points and surface Fermi-arcs in three compounds</w:t>
      </w:r>
      <w:r w:rsidR="00227B75">
        <w:rPr>
          <w:rFonts w:ascii="Times New Roman" w:hAnsi="Times New Roman" w:cs="Times New Roman"/>
        </w:rPr>
        <w:t xml:space="preserve"> of the family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r w:rsidRPr="009D3811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 w:hint="eastAsia"/>
        </w:rPr>
        <w:t xml:space="preserve"> The separation of the Weyl points increase with the spin-orbit coupling of </w:t>
      </w:r>
      <w:r>
        <w:rPr>
          <w:rFonts w:ascii="Times New Roman" w:hAnsi="Times New Roman" w:cs="Times New Roman"/>
        </w:rPr>
        <w:t>different compounds.</w:t>
      </w:r>
    </w:p>
    <w:p w:rsidR="00724306" w:rsidRDefault="00724306" w:rsidP="00523122">
      <w:pPr>
        <w:jc w:val="both"/>
      </w:pPr>
    </w:p>
    <w:sectPr w:rsidR="00724306" w:rsidSect="007A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3"/>
    <w:rsid w:val="00025A71"/>
    <w:rsid w:val="00152ED6"/>
    <w:rsid w:val="00163455"/>
    <w:rsid w:val="001C2A73"/>
    <w:rsid w:val="00227B75"/>
    <w:rsid w:val="0028665E"/>
    <w:rsid w:val="00383976"/>
    <w:rsid w:val="00425F8D"/>
    <w:rsid w:val="00466BC1"/>
    <w:rsid w:val="004C52A7"/>
    <w:rsid w:val="00523122"/>
    <w:rsid w:val="00572AD4"/>
    <w:rsid w:val="00574A2E"/>
    <w:rsid w:val="005F5726"/>
    <w:rsid w:val="00702FD1"/>
    <w:rsid w:val="00721C7E"/>
    <w:rsid w:val="00724306"/>
    <w:rsid w:val="0073378A"/>
    <w:rsid w:val="007A18D6"/>
    <w:rsid w:val="007D26AF"/>
    <w:rsid w:val="00852FE9"/>
    <w:rsid w:val="0086500E"/>
    <w:rsid w:val="00882710"/>
    <w:rsid w:val="008E4A5A"/>
    <w:rsid w:val="00912BA9"/>
    <w:rsid w:val="00960348"/>
    <w:rsid w:val="00983B13"/>
    <w:rsid w:val="00993A44"/>
    <w:rsid w:val="009F51E5"/>
    <w:rsid w:val="00A00212"/>
    <w:rsid w:val="00AB3142"/>
    <w:rsid w:val="00AD4681"/>
    <w:rsid w:val="00C27BB7"/>
    <w:rsid w:val="00C64871"/>
    <w:rsid w:val="00CD7243"/>
    <w:rsid w:val="00CE74FF"/>
    <w:rsid w:val="00D13B05"/>
    <w:rsid w:val="00D4345A"/>
    <w:rsid w:val="00DE373B"/>
    <w:rsid w:val="00DF737A"/>
    <w:rsid w:val="00E27273"/>
    <w:rsid w:val="00EA2FE8"/>
    <w:rsid w:val="00F2021E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735C4-63DA-4357-8182-ABC7630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7243"/>
    <w:rPr>
      <w:i/>
      <w:iCs/>
    </w:rPr>
  </w:style>
  <w:style w:type="character" w:customStyle="1" w:styleId="apple-converted-space">
    <w:name w:val="apple-converted-space"/>
    <w:basedOn w:val="DefaultParagraphFont"/>
    <w:rsid w:val="00CD7243"/>
  </w:style>
  <w:style w:type="paragraph" w:styleId="BalloonText">
    <w:name w:val="Balloon Text"/>
    <w:basedOn w:val="Normal"/>
    <w:link w:val="BalloonTextChar"/>
    <w:uiPriority w:val="99"/>
    <w:semiHidden/>
    <w:unhideWhenUsed/>
    <w:rsid w:val="008E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x.doi.org/10.1038/nmat4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YLC</dc:creator>
  <cp:lastModifiedBy>ChenGroup</cp:lastModifiedBy>
  <cp:revision>16</cp:revision>
  <dcterms:created xsi:type="dcterms:W3CDTF">2015-11-03T14:48:00Z</dcterms:created>
  <dcterms:modified xsi:type="dcterms:W3CDTF">2015-11-03T15:11:00Z</dcterms:modified>
</cp:coreProperties>
</file>